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39470B7" wp14:editId="20B51485">
            <wp:simplePos x="0" y="0"/>
            <wp:positionH relativeFrom="column">
              <wp:posOffset>2172970</wp:posOffset>
            </wp:positionH>
            <wp:positionV relativeFrom="paragraph">
              <wp:posOffset>190500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3C124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3B49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C6D1A" wp14:editId="7F82452D">
                <wp:simplePos x="0" y="0"/>
                <wp:positionH relativeFrom="column">
                  <wp:posOffset>5486400</wp:posOffset>
                </wp:positionH>
                <wp:positionV relativeFrom="paragraph">
                  <wp:posOffset>186690</wp:posOffset>
                </wp:positionV>
                <wp:extent cx="1573530" cy="1403985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P.O. Box 82152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Baton Rouge, Louisiana 70884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 (884) 270-1254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Toll Free-Office (844) 95 LIGTT</w:t>
                            </w:r>
                          </w:p>
                          <w:p w:rsidR="003B494C" w:rsidRDefault="003B494C" w:rsidP="003C124E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www.ligtt.com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4.7pt;width:12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" strokecolor="white [3212]">
                <v:textbox style="mso-fit-shape-to-text:t">
                  <w:txbxContent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P.O. Box 82152</w:t>
                      </w:r>
                    </w:p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Baton Rouge, Louisiana 70884</w:t>
                      </w:r>
                    </w:p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 (884) 270-1254</w:t>
                      </w:r>
                    </w:p>
                    <w:p w:rsidR="003B494C" w:rsidRDefault="003B494C" w:rsidP="003C12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Toll Free-Office (844) 95 LIGTT</w:t>
                      </w:r>
                    </w:p>
                    <w:p w:rsidR="003B494C" w:rsidRDefault="003B494C" w:rsidP="003C124E">
                      <w:pPr>
                        <w:jc w:val="right"/>
                      </w:pPr>
                      <w:r>
                        <w:rPr>
                          <w:sz w:val="16"/>
                        </w:rPr>
                        <w:t>www.ligtt.com</w:t>
                      </w:r>
                    </w:p>
                  </w:txbxContent>
                </v:textbox>
              </v:shape>
            </w:pict>
          </mc:Fallback>
        </mc:AlternateContent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3B494C" w:rsidRDefault="00751D9E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A.G. Crowe- P</w:t>
      </w:r>
      <w:r w:rsidR="003B494C">
        <w:rPr>
          <w:sz w:val="16"/>
        </w:rPr>
        <w:t>residen</w:t>
      </w:r>
      <w:r w:rsidR="003C124E">
        <w:rPr>
          <w:sz w:val="16"/>
        </w:rPr>
        <w:t>t</w:t>
      </w:r>
    </w:p>
    <w:p w:rsid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John Hyatt- Vice President/Treasurer</w:t>
      </w:r>
    </w:p>
    <w:p w:rsid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Chris Westbrook- Secretary</w:t>
      </w:r>
    </w:p>
    <w:p w:rsidR="006669FF" w:rsidRP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Representative Taylor </w:t>
      </w:r>
      <w:proofErr w:type="spellStart"/>
      <w:r>
        <w:rPr>
          <w:sz w:val="16"/>
        </w:rPr>
        <w:t>Barras</w:t>
      </w:r>
      <w:proofErr w:type="spell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             </w:t>
      </w:r>
    </w:p>
    <w:p w:rsidR="003B494C" w:rsidRDefault="003B494C" w:rsidP="003B494C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Secretary Don Pierson- LED</w:t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</w:t>
      </w:r>
      <w:r w:rsidR="003C124E">
        <w:rPr>
          <w:sz w:val="16"/>
        </w:rPr>
        <w:t>Terry Landry</w:t>
      </w:r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4A5A28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C099F3" wp14:editId="5EDEC57C">
                <wp:simplePos x="0" y="0"/>
                <wp:positionH relativeFrom="column">
                  <wp:posOffset>2110740</wp:posOffset>
                </wp:positionH>
                <wp:positionV relativeFrom="paragraph">
                  <wp:posOffset>23495</wp:posOffset>
                </wp:positionV>
                <wp:extent cx="2374265" cy="1173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7B72A4" w:rsidRDefault="004A5A28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>Tuesday, February 12, 2019</w:t>
                            </w:r>
                          </w:p>
                          <w:p w:rsidR="004A5A28" w:rsidRPr="007B72A4" w:rsidRDefault="004A5A28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>1:00 pm</w:t>
                            </w:r>
                          </w:p>
                          <w:p w:rsidR="00A814A3" w:rsidRPr="007B72A4" w:rsidRDefault="003C124E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 xml:space="preserve">1515 </w:t>
                            </w:r>
                            <w:proofErr w:type="spellStart"/>
                            <w:r w:rsidRPr="007B72A4">
                              <w:rPr>
                                <w:sz w:val="22"/>
                                <w:szCs w:val="22"/>
                              </w:rPr>
                              <w:t>Poydras</w:t>
                            </w:r>
                            <w:proofErr w:type="spellEnd"/>
                            <w:r w:rsidR="009D69F6" w:rsidRPr="007B72A4">
                              <w:rPr>
                                <w:sz w:val="22"/>
                                <w:szCs w:val="22"/>
                              </w:rPr>
                              <w:t>, Suite 2330</w:t>
                            </w:r>
                          </w:p>
                          <w:p w:rsidR="003C124E" w:rsidRPr="007B72A4" w:rsidRDefault="003C124E" w:rsidP="00A81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sz w:val="22"/>
                                <w:szCs w:val="22"/>
                              </w:rPr>
                              <w:t>New Orleans, LA 70112</w:t>
                            </w:r>
                          </w:p>
                          <w:p w:rsidR="00A814A3" w:rsidRPr="007B72A4" w:rsidRDefault="004A5A28" w:rsidP="00A814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="00A814A3" w:rsidRPr="007B72A4">
                              <w:rPr>
                                <w:b/>
                                <w:sz w:val="22"/>
                                <w:szCs w:val="22"/>
                              </w:rPr>
                              <w:t>Board Meeting</w:t>
                            </w:r>
                          </w:p>
                          <w:p w:rsidR="00A814A3" w:rsidRPr="007B72A4" w:rsidRDefault="00A814A3" w:rsidP="00A814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72A4">
                              <w:rPr>
                                <w:b/>
                                <w:sz w:val="22"/>
                                <w:szCs w:val="22"/>
                              </w:rPr>
                              <w:t>AGENDA</w:t>
                            </w:r>
                            <w:r w:rsidRPr="007B72A4">
                              <w:rPr>
                                <w:rFonts w:ascii="Arial Black" w:hAnsi="Arial Black" w:cs="Aharoni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7B72A4">
                              <w:rPr>
                                <w:b/>
                                <w:sz w:val="22"/>
                                <w:szCs w:val="22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2pt;margin-top:1.85pt;width:186.95pt;height:92.4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" strokecolor="white [3212]">
                <v:textbox>
                  <w:txbxContent>
                    <w:p w:rsidR="00A814A3" w:rsidRPr="007B72A4" w:rsidRDefault="004A5A28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>Tuesday, February 12, 2019</w:t>
                      </w:r>
                    </w:p>
                    <w:p w:rsidR="004A5A28" w:rsidRPr="007B72A4" w:rsidRDefault="004A5A28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>1:00 pm</w:t>
                      </w:r>
                    </w:p>
                    <w:p w:rsidR="00A814A3" w:rsidRPr="007B72A4" w:rsidRDefault="003C124E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 xml:space="preserve">1515 </w:t>
                      </w:r>
                      <w:proofErr w:type="spellStart"/>
                      <w:r w:rsidRPr="007B72A4">
                        <w:rPr>
                          <w:sz w:val="22"/>
                          <w:szCs w:val="22"/>
                        </w:rPr>
                        <w:t>Poydras</w:t>
                      </w:r>
                      <w:proofErr w:type="spellEnd"/>
                      <w:r w:rsidR="009D69F6" w:rsidRPr="007B72A4">
                        <w:rPr>
                          <w:sz w:val="22"/>
                          <w:szCs w:val="22"/>
                        </w:rPr>
                        <w:t>, Suite 2330</w:t>
                      </w:r>
                    </w:p>
                    <w:p w:rsidR="003C124E" w:rsidRPr="007B72A4" w:rsidRDefault="003C124E" w:rsidP="00A81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2A4">
                        <w:rPr>
                          <w:sz w:val="22"/>
                          <w:szCs w:val="22"/>
                        </w:rPr>
                        <w:t>New Orleans, LA 70112</w:t>
                      </w:r>
                    </w:p>
                    <w:p w:rsidR="00A814A3" w:rsidRPr="007B72A4" w:rsidRDefault="004A5A28" w:rsidP="00A814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72A4">
                        <w:rPr>
                          <w:b/>
                          <w:sz w:val="22"/>
                          <w:szCs w:val="22"/>
                        </w:rPr>
                        <w:t xml:space="preserve">Executive </w:t>
                      </w:r>
                      <w:r w:rsidR="00A814A3" w:rsidRPr="007B72A4">
                        <w:rPr>
                          <w:b/>
                          <w:sz w:val="22"/>
                          <w:szCs w:val="22"/>
                        </w:rPr>
                        <w:t>Board Meeting</w:t>
                      </w:r>
                    </w:p>
                    <w:p w:rsidR="00A814A3" w:rsidRPr="007B72A4" w:rsidRDefault="00A814A3" w:rsidP="00A814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B72A4">
                        <w:rPr>
                          <w:b/>
                          <w:sz w:val="22"/>
                          <w:szCs w:val="22"/>
                        </w:rPr>
                        <w:t>AGENDA</w:t>
                      </w:r>
                      <w:r w:rsidRPr="007B72A4">
                        <w:rPr>
                          <w:rFonts w:ascii="Arial Black" w:hAnsi="Arial Black" w:cs="Aharoni"/>
                          <w:b/>
                          <w:sz w:val="22"/>
                          <w:szCs w:val="22"/>
                        </w:rPr>
                        <w:t>/</w:t>
                      </w:r>
                      <w:r w:rsidRPr="007B72A4">
                        <w:rPr>
                          <w:b/>
                          <w:sz w:val="22"/>
                          <w:szCs w:val="22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6E2DEF" w:rsidRDefault="006E2DEF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Marc </w:t>
      </w:r>
      <w:proofErr w:type="spellStart"/>
      <w:r>
        <w:rPr>
          <w:sz w:val="16"/>
        </w:rPr>
        <w:t>Cognevich</w:t>
      </w:r>
      <w:proofErr w:type="spellEnd"/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Default="003C124E" w:rsidP="004A5A2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4A5A28" w:rsidRPr="004A5A28" w:rsidRDefault="004A5A28" w:rsidP="004A5A2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8817CA" w:rsidRDefault="008817CA" w:rsidP="00C054E6">
      <w:pPr>
        <w:jc w:val="center"/>
        <w:rPr>
          <w:b/>
          <w:sz w:val="20"/>
        </w:rPr>
      </w:pPr>
    </w:p>
    <w:p w:rsidR="007B72A4" w:rsidRDefault="007B72A4" w:rsidP="00C054E6">
      <w:pPr>
        <w:jc w:val="center"/>
        <w:rPr>
          <w:b/>
          <w:sz w:val="20"/>
        </w:rPr>
      </w:pPr>
    </w:p>
    <w:p w:rsidR="00C8145A" w:rsidRPr="00C8145A" w:rsidRDefault="00C8145A" w:rsidP="00C054E6">
      <w:pPr>
        <w:jc w:val="center"/>
        <w:rPr>
          <w:b/>
          <w:sz w:val="32"/>
          <w:szCs w:val="32"/>
        </w:rPr>
      </w:pPr>
      <w:r w:rsidRPr="00C8145A">
        <w:rPr>
          <w:b/>
          <w:color w:val="FF0000"/>
          <w:sz w:val="32"/>
          <w:szCs w:val="32"/>
        </w:rPr>
        <w:t>CANCELLED</w:t>
      </w: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7B72A4" w:rsidRDefault="00C054E6" w:rsidP="008817CA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CALL TO ORDER</w:t>
      </w:r>
    </w:p>
    <w:p w:rsidR="00C054E6" w:rsidRPr="007B72A4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ROLL CALL</w:t>
      </w:r>
    </w:p>
    <w:p w:rsidR="00C054E6" w:rsidRPr="007B72A4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 xml:space="preserve">APPROVAL OF MINUTES, </w:t>
      </w:r>
      <w:r w:rsidR="009D69F6" w:rsidRPr="007B72A4">
        <w:rPr>
          <w:szCs w:val="24"/>
        </w:rPr>
        <w:t>June 14, 2018 and December 10, 2018</w:t>
      </w:r>
    </w:p>
    <w:p w:rsidR="00C054E6" w:rsidRPr="007B72A4" w:rsidRDefault="00C054E6" w:rsidP="00C054E6">
      <w:pPr>
        <w:numPr>
          <w:ilvl w:val="0"/>
          <w:numId w:val="1"/>
        </w:numPr>
        <w:spacing w:after="120"/>
        <w:rPr>
          <w:szCs w:val="24"/>
        </w:rPr>
      </w:pPr>
      <w:r w:rsidRPr="007B72A4">
        <w:rPr>
          <w:szCs w:val="24"/>
        </w:rPr>
        <w:t>ITEMS FOR DISCUSSION</w:t>
      </w:r>
    </w:p>
    <w:p w:rsidR="00C054E6" w:rsidRPr="007B72A4" w:rsidRDefault="009D69F6" w:rsidP="00A814A3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Report from Developer</w:t>
      </w:r>
    </w:p>
    <w:p w:rsidR="00A11A1E" w:rsidRPr="007B72A4" w:rsidRDefault="009D69F6" w:rsidP="00A814A3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Report from Legal Counsel on Bond Options</w:t>
      </w:r>
    </w:p>
    <w:p w:rsidR="00A547BC" w:rsidRPr="007B72A4" w:rsidRDefault="008500EC" w:rsidP="00A814A3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Legislation for 2019 Session</w:t>
      </w:r>
    </w:p>
    <w:p w:rsidR="008500EC" w:rsidRPr="007B72A4" w:rsidRDefault="008500EC" w:rsidP="008500EC">
      <w:pPr>
        <w:spacing w:after="240"/>
        <w:ind w:left="2520"/>
        <w:rPr>
          <w:szCs w:val="24"/>
        </w:rPr>
      </w:pPr>
      <w:r w:rsidRPr="007B72A4">
        <w:rPr>
          <w:szCs w:val="24"/>
        </w:rPr>
        <w:tab/>
        <w:t>-Adding LIGTT Authority to State Retirement Program</w:t>
      </w:r>
    </w:p>
    <w:p w:rsidR="00B060A9" w:rsidRPr="007B72A4" w:rsidRDefault="008500EC" w:rsidP="008500EC">
      <w:pPr>
        <w:spacing w:after="240"/>
        <w:ind w:left="2520"/>
        <w:rPr>
          <w:szCs w:val="24"/>
        </w:rPr>
      </w:pPr>
      <w:r w:rsidRPr="007B72A4">
        <w:rPr>
          <w:szCs w:val="24"/>
        </w:rPr>
        <w:tab/>
        <w:t xml:space="preserve">-Sub-Lease/Development Agreement changes </w:t>
      </w:r>
      <w:r w:rsidR="0038712C">
        <w:rPr>
          <w:szCs w:val="24"/>
        </w:rPr>
        <w:t>if</w:t>
      </w:r>
      <w:r w:rsidRPr="007B72A4">
        <w:rPr>
          <w:szCs w:val="24"/>
        </w:rPr>
        <w:t xml:space="preserve"> necessary</w:t>
      </w:r>
      <w:bookmarkStart w:id="0" w:name="_GoBack"/>
    </w:p>
    <w:p w:rsidR="00E36D7B" w:rsidRPr="007B72A4" w:rsidRDefault="008500EC" w:rsidP="008817CA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Memberships to Trade Organizations</w:t>
      </w:r>
    </w:p>
    <w:bookmarkEnd w:id="0"/>
    <w:p w:rsidR="008F257E" w:rsidRPr="007B72A4" w:rsidRDefault="00D5352A" w:rsidP="008F257E">
      <w:pPr>
        <w:numPr>
          <w:ilvl w:val="0"/>
          <w:numId w:val="2"/>
        </w:numPr>
        <w:spacing w:after="240"/>
        <w:rPr>
          <w:szCs w:val="24"/>
        </w:rPr>
      </w:pPr>
      <w:r w:rsidRPr="007B72A4">
        <w:rPr>
          <w:szCs w:val="24"/>
        </w:rPr>
        <w:t>Conferences/Sponsorships for 2019</w:t>
      </w:r>
    </w:p>
    <w:p w:rsidR="00C054E6" w:rsidRPr="007B72A4" w:rsidRDefault="00C054E6" w:rsidP="008F257E">
      <w:pPr>
        <w:numPr>
          <w:ilvl w:val="0"/>
          <w:numId w:val="2"/>
        </w:numPr>
        <w:rPr>
          <w:szCs w:val="24"/>
        </w:rPr>
      </w:pPr>
      <w:r w:rsidRPr="007B72A4">
        <w:rPr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7B72A4" w:rsidRDefault="00C054E6" w:rsidP="00C054E6">
      <w:pPr>
        <w:ind w:left="2880"/>
        <w:rPr>
          <w:szCs w:val="24"/>
        </w:rPr>
      </w:pPr>
    </w:p>
    <w:p w:rsidR="00C054E6" w:rsidRPr="007B72A4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ANY OTHER ITEMS THAT MAY COME BEFORE THE AUTHORITY FOR DISCUSSION</w:t>
      </w:r>
    </w:p>
    <w:p w:rsidR="00A90C51" w:rsidRPr="007B72A4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PUBLIC COMMENT</w:t>
      </w:r>
    </w:p>
    <w:p w:rsidR="00C054E6" w:rsidRPr="007B72A4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7B72A4">
        <w:rPr>
          <w:szCs w:val="24"/>
        </w:rPr>
        <w:t>ADJOURNMENT</w:t>
      </w:r>
    </w:p>
    <w:p w:rsidR="00C054E6" w:rsidRPr="007B72A4" w:rsidRDefault="00C054E6" w:rsidP="00C054E6">
      <w:pPr>
        <w:ind w:left="2520"/>
        <w:rPr>
          <w:szCs w:val="24"/>
        </w:rPr>
      </w:pP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  <w:r w:rsidRPr="007B72A4">
        <w:rPr>
          <w:szCs w:val="24"/>
        </w:rPr>
        <w:tab/>
      </w:r>
    </w:p>
    <w:p w:rsidR="00C054E6" w:rsidRPr="007B72A4" w:rsidRDefault="00C054E6" w:rsidP="00C054E6">
      <w:pPr>
        <w:ind w:left="2520"/>
        <w:rPr>
          <w:szCs w:val="24"/>
        </w:rPr>
      </w:pPr>
      <w:r w:rsidRPr="007B72A4">
        <w:rPr>
          <w:szCs w:val="24"/>
        </w:rPr>
        <w:t>__________________________</w:t>
      </w:r>
    </w:p>
    <w:p w:rsidR="00C054E6" w:rsidRPr="007B72A4" w:rsidRDefault="00C054E6" w:rsidP="00A90C51">
      <w:pPr>
        <w:ind w:left="2520"/>
        <w:rPr>
          <w:szCs w:val="24"/>
        </w:rPr>
      </w:pPr>
      <w:r w:rsidRPr="007B72A4">
        <w:rPr>
          <w:szCs w:val="24"/>
        </w:rPr>
        <w:t>A.G. Crowe, President</w:t>
      </w:r>
    </w:p>
    <w:sectPr w:rsidR="00C054E6" w:rsidRPr="007B72A4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1E4CA7"/>
    <w:rsid w:val="0038712C"/>
    <w:rsid w:val="003B494C"/>
    <w:rsid w:val="003C124E"/>
    <w:rsid w:val="003D5D22"/>
    <w:rsid w:val="004A5A28"/>
    <w:rsid w:val="00583492"/>
    <w:rsid w:val="00651D1D"/>
    <w:rsid w:val="006669FF"/>
    <w:rsid w:val="006E2DEF"/>
    <w:rsid w:val="00751D9E"/>
    <w:rsid w:val="007B72A4"/>
    <w:rsid w:val="008500EC"/>
    <w:rsid w:val="008817CA"/>
    <w:rsid w:val="008F257E"/>
    <w:rsid w:val="00924BF8"/>
    <w:rsid w:val="0096412D"/>
    <w:rsid w:val="00985F0D"/>
    <w:rsid w:val="009D69F6"/>
    <w:rsid w:val="00A11A1E"/>
    <w:rsid w:val="00A547BC"/>
    <w:rsid w:val="00A814A3"/>
    <w:rsid w:val="00A90C51"/>
    <w:rsid w:val="00AC5953"/>
    <w:rsid w:val="00B060A9"/>
    <w:rsid w:val="00BF6F08"/>
    <w:rsid w:val="00C04C30"/>
    <w:rsid w:val="00C054E6"/>
    <w:rsid w:val="00C8145A"/>
    <w:rsid w:val="00CF2E6E"/>
    <w:rsid w:val="00D0593F"/>
    <w:rsid w:val="00D5352A"/>
    <w:rsid w:val="00DD010F"/>
    <w:rsid w:val="00E36D7B"/>
    <w:rsid w:val="00ED4652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5</cp:revision>
  <dcterms:created xsi:type="dcterms:W3CDTF">2019-02-11T11:53:00Z</dcterms:created>
  <dcterms:modified xsi:type="dcterms:W3CDTF">2019-02-12T16:23:00Z</dcterms:modified>
</cp:coreProperties>
</file>